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C4" w:rsidRPr="007773C4" w:rsidRDefault="00C80840" w:rsidP="007773C4">
      <w:pPr>
        <w:ind w:left="-567"/>
        <w:rPr>
          <w:lang w:val="kk-KZ"/>
        </w:rPr>
      </w:pPr>
      <w:r>
        <w:rPr>
          <w:lang w:val="kk-KZ"/>
        </w:rPr>
        <w:t xml:space="preserve">        </w:t>
      </w:r>
      <w:r w:rsidR="007773C4">
        <w:rPr>
          <w:lang w:val="kk-KZ"/>
        </w:rPr>
        <w:t xml:space="preserve">                                                                                                            </w:t>
      </w:r>
      <w:r>
        <w:rPr>
          <w:lang w:val="kk-KZ"/>
        </w:rPr>
        <w:t xml:space="preserve">  </w:t>
      </w:r>
      <w:r w:rsidR="007773C4" w:rsidRPr="007773C4">
        <w:rPr>
          <w:lang w:val="kk-KZ"/>
        </w:rPr>
        <w:t>«Бекітемін»</w:t>
      </w:r>
    </w:p>
    <w:p w:rsidR="007773C4" w:rsidRPr="007773C4" w:rsidRDefault="007773C4" w:rsidP="007773C4">
      <w:pPr>
        <w:ind w:left="-567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</w:t>
      </w:r>
      <w:r w:rsidRPr="007773C4">
        <w:rPr>
          <w:lang w:val="kk-KZ"/>
        </w:rPr>
        <w:t>Мектеп директоры:</w:t>
      </w:r>
    </w:p>
    <w:p w:rsidR="007773C4" w:rsidRPr="007773C4" w:rsidRDefault="007773C4" w:rsidP="007773C4">
      <w:pPr>
        <w:ind w:left="-567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</w:t>
      </w:r>
      <w:r w:rsidRPr="007773C4">
        <w:rPr>
          <w:lang w:val="kk-KZ"/>
        </w:rPr>
        <w:t>Р.К.Амрина _________</w:t>
      </w:r>
    </w:p>
    <w:p w:rsidR="00C80840" w:rsidRDefault="00C80840" w:rsidP="007773C4">
      <w:pPr>
        <w:rPr>
          <w:lang w:val="kk-KZ"/>
        </w:rPr>
      </w:pPr>
      <w:r w:rsidRPr="00C80840">
        <w:rPr>
          <w:b/>
          <w:lang w:val="kk-KZ"/>
        </w:rPr>
        <w:t>Бракераж комиссиясының жұмысы туралы</w:t>
      </w:r>
      <w:r>
        <w:rPr>
          <w:b/>
          <w:lang w:val="kk-KZ"/>
        </w:rPr>
        <w:t xml:space="preserve"> жалпы</w:t>
      </w:r>
      <w:r w:rsidRPr="00C80840">
        <w:rPr>
          <w:b/>
          <w:lang w:val="kk-KZ"/>
        </w:rPr>
        <w:t xml:space="preserve"> ережелер </w:t>
      </w:r>
      <w:r w:rsidR="006264E9">
        <w:rPr>
          <w:b/>
          <w:lang w:val="kk-KZ"/>
        </w:rPr>
        <w:t xml:space="preserve">                           </w:t>
      </w:r>
      <w:bookmarkStart w:id="0" w:name="_GoBack"/>
      <w:bookmarkEnd w:id="0"/>
      <w:r w:rsidRPr="006264E9">
        <w:rPr>
          <w:b/>
          <w:lang w:val="kk-KZ"/>
        </w:rPr>
        <w:t>1</w:t>
      </w:r>
      <w:r>
        <w:rPr>
          <w:lang w:val="kk-KZ"/>
        </w:rPr>
        <w:t>.</w:t>
      </w:r>
      <w:r w:rsidRPr="00C80840">
        <w:t xml:space="preserve"> </w:t>
      </w:r>
      <w:r w:rsidRPr="00C80840">
        <w:rPr>
          <w:b/>
          <w:lang w:val="kk-KZ"/>
        </w:rPr>
        <w:t>Жалпы ережелер</w:t>
      </w:r>
      <w:r w:rsidRPr="00C80840">
        <w:rPr>
          <w:lang w:val="kk-KZ"/>
        </w:rPr>
        <w:t xml:space="preserve"> </w:t>
      </w:r>
    </w:p>
    <w:p w:rsidR="007773C4" w:rsidRDefault="00C80840" w:rsidP="007773C4">
      <w:pPr>
        <w:ind w:left="-567"/>
        <w:rPr>
          <w:lang w:val="kk-KZ"/>
        </w:rPr>
      </w:pPr>
      <w:r>
        <w:rPr>
          <w:lang w:val="kk-KZ"/>
        </w:rPr>
        <w:t>1.1</w:t>
      </w:r>
      <w:r w:rsidR="007773C4">
        <w:rPr>
          <w:lang w:val="kk-KZ"/>
        </w:rPr>
        <w:t>.</w:t>
      </w:r>
      <w:r w:rsidR="007773C4" w:rsidRPr="007773C4">
        <w:rPr>
          <w:lang w:val="kk-KZ"/>
        </w:rPr>
        <w:t xml:space="preserve"> Білім беру мекемесін басқарудың біртұтастығы мен алқалылығы қағидаттарына сүйене отырып, балаларды тамақтандыруды ұйымдастыруды, жеткізілетін өнімдердің сапасын бақылауды және тағамды дайындау және тарату кезінде санитарлық-гигиеналық талаптарды сақтауды жүзеге асыру мақсатында "Шал ақын ауданының Ақан-Барақ орта мектебі" КММ-де бракераждық комиссия құрылады және жұмыс істейді.</w:t>
      </w:r>
      <w:r w:rsidRPr="00C80840">
        <w:rPr>
          <w:lang w:val="kk-KZ"/>
        </w:rPr>
        <w:t xml:space="preserve">   </w:t>
      </w:r>
    </w:p>
    <w:p w:rsid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1.2. Бракераж комиссиясы мектеп директорының бұйрығымен</w:t>
      </w:r>
      <w:r>
        <w:rPr>
          <w:lang w:val="kk-KZ"/>
        </w:rPr>
        <w:t xml:space="preserve"> оқу жылына тағайындалады.</w:t>
      </w:r>
    </w:p>
    <w:p w:rsid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1.3. Бракераж комиссиясының мақсаты-мектеп асханасының жұмысында тұрақты бақылауды қамтамасыз ету.</w:t>
      </w:r>
      <w:r w:rsidR="00C80840" w:rsidRPr="00C80840">
        <w:rPr>
          <w:lang w:val="kk-KZ"/>
        </w:rPr>
        <w:t xml:space="preserve">   </w:t>
      </w:r>
    </w:p>
    <w:p w:rsid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1.4. Бракераж комиссиясы өз қызметінде Қазақстан Республикасы Ұлттық экономика министрінің 2014 жылғы 29 желтоқсандағы № 179 бұйрығымен бекітілген "Білім беру объектілеріне қойылатын санитариялық-эпидемиологиялық талаптар" санитариялық қағидаларының (бұдан әрі - қағидалар), Қазақстан Республикасы Ұлттық экономика министрінің 19 наурыздағы бұйрығымен бекітілген "қоғамдық тамақтану объектілеріне қойылатын санитариялық-эпидемиологиялық талаптар" талаптарын басшылыққа алады 2015 жылғы № 234, рецептер жинақтары, технологиялық карталар және осы Ереже.</w:t>
      </w:r>
      <w:r w:rsidR="00C80840" w:rsidRPr="00C80840">
        <w:rPr>
          <w:lang w:val="kk-KZ"/>
        </w:rPr>
        <w:t xml:space="preserve"> </w:t>
      </w:r>
    </w:p>
    <w:p w:rsid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1.5. Бракераж комиссиясының құрамына директордың тәрбие работе жөніндегі орынбасары, медицина қызметкері, әлеуметтік педагогтар және ата-аналар комитетінің өкілдері (санитарлық киім, медициналық кітапша, тағамдардың сапасын бағалау критерийлерін білген және медициналық көрсетілімдері бойынша шектеулері жоқ) кіреді.</w:t>
      </w:r>
      <w:r w:rsidR="00C80840" w:rsidRPr="00C80840">
        <w:rPr>
          <w:lang w:val="kk-KZ"/>
        </w:rPr>
        <w:t xml:space="preserve">  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1.6. Бракераждық комиссия мүшелерінің саны кемінде төрт адам болуға тиіс.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1.7. Комиссияны тағайындау кезінде оның құрамын жыл сайын жаңарту қағидаты сақталады.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lastRenderedPageBreak/>
        <w:t>1.8. Бракераж комиссиясы мезгіл-мезгіл (айына кемінде 1 рет) директор жанындағы кеңестерде асхананың жұмысын бақылауды жүзеге асыру жөніндегі жұмыс туралы есеп береді.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Есепті директордың тәрбие работе жөніндегі орынбасары Комиссияның барлық мүшелерінің қолдарын ресімдей отырып жасайды.</w:t>
      </w:r>
    </w:p>
    <w:p w:rsid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Бұл есеп оқушылардың ата-аналарына бракераж комиссиясының құрамына кіретін ата-аналар комитетінің өкілдері арқылы жеткізіледі.</w:t>
      </w:r>
      <w:r w:rsidR="00C80840" w:rsidRPr="00C80840">
        <w:rPr>
          <w:lang w:val="kk-KZ"/>
        </w:rPr>
        <w:t xml:space="preserve">  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1.9. Бракераж нәтижесі дайын тағамның сапасын бақылау журналында (бұдан әрі - бракераж журналы) тіркеледі.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1.10. Бракераж комиссиясы аптасына бір рет толық құрамда жұмыс істейді, басқа уақытта мектептің медицина қызметкері Қағидалардың 225-тармағының талаптарына сәйкес бракераж журналына жазбалар енгізе отырып, дайын тағамдардың сапасын органолептикалық бағалауды жүргізеді.</w:t>
      </w:r>
    </w:p>
    <w:p w:rsid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1.11. Бракераж журналында тағамның дайындалған күні мен сағаты, тағамның атауы, бракеражды алу уақыты, тағамның органолептикалық бағалау нәтижелері мен дайындығы, тағамды сатуға рұқсат көрсетіледі.</w:t>
      </w:r>
      <w:r w:rsidR="00C80840" w:rsidRPr="00C80840">
        <w:rPr>
          <w:lang w:val="kk-KZ"/>
        </w:rPr>
        <w:t xml:space="preserve">    </w:t>
      </w:r>
    </w:p>
    <w:p w:rsid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1.12. Бракераж журналы нөмірленуі, тігілуі және мекеменің мөрімен бекітілуі тиіс; бракераж журналы асханада сақталады.</w:t>
      </w:r>
      <w:r w:rsidR="00C80840" w:rsidRPr="00C80840">
        <w:rPr>
          <w:lang w:val="kk-KZ"/>
        </w:rPr>
        <w:t xml:space="preserve"> </w:t>
      </w:r>
    </w:p>
    <w:p w:rsidR="007773C4" w:rsidRPr="006264E9" w:rsidRDefault="007773C4" w:rsidP="007773C4">
      <w:pPr>
        <w:ind w:left="-567"/>
        <w:rPr>
          <w:b/>
          <w:lang w:val="kk-KZ"/>
        </w:rPr>
      </w:pPr>
      <w:r w:rsidRPr="006264E9">
        <w:rPr>
          <w:b/>
          <w:lang w:val="kk-KZ"/>
        </w:rPr>
        <w:t>2.</w:t>
      </w:r>
      <w:r w:rsidRPr="007773C4">
        <w:rPr>
          <w:lang w:val="kk-KZ"/>
        </w:rPr>
        <w:t xml:space="preserve"> </w:t>
      </w:r>
      <w:r w:rsidRPr="006264E9">
        <w:rPr>
          <w:b/>
          <w:lang w:val="kk-KZ"/>
        </w:rPr>
        <w:t>Бракераж комиссиясының міндеттері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2.1. Мектептің бракераж комиссиясы: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* азық-түлікті тасымалдау, жеткізу және түсіру кезінде санитарлық-гигиеналық нормалардың сақталуын бақылауды жүзеге асырады;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* ас блогының (қойма және басқа да үй-жайларды қоса алғанда) және асхананың санитарлық жай-күйін, тазалау сапасы мен ыдыс-аяқтың сапасын, жай-күйі мен жуылуын бақылауды жүзеге асырады;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* күн сайын мәзірдің дұрыс жасалуын қадағалайды:</w:t>
      </w:r>
    </w:p>
    <w:p w:rsidR="007773C4" w:rsidRPr="007773C4" w:rsidRDefault="007773C4" w:rsidP="007773C4">
      <w:pPr>
        <w:ind w:left="-567"/>
        <w:rPr>
          <w:lang w:val="kk-KZ"/>
        </w:rPr>
      </w:pPr>
      <w:r w:rsidRPr="007773C4">
        <w:rPr>
          <w:lang w:val="kk-KZ"/>
        </w:rPr>
        <w:t>* ас блогындағы жұмысты ұйымдастыруды бақылайды;</w:t>
      </w:r>
    </w:p>
    <w:p w:rsidR="006264E9" w:rsidRDefault="007773C4" w:rsidP="006264E9">
      <w:pPr>
        <w:ind w:left="-567"/>
        <w:rPr>
          <w:lang w:val="kk-KZ"/>
        </w:rPr>
      </w:pPr>
      <w:r w:rsidRPr="007773C4">
        <w:rPr>
          <w:lang w:val="kk-KZ"/>
        </w:rPr>
        <w:t>* келіп түсетін шикізатты қабылдауды, сақтау шарттарын, өткізу мерзімдерін, пайдалануды, аспаздық өңдеуді, тамақ өнімдерін дайындау технологиясын бақылауды жүзеге асырады;</w:t>
      </w:r>
      <w:r w:rsidR="00C80840" w:rsidRPr="00C80840">
        <w:rPr>
          <w:lang w:val="kk-KZ"/>
        </w:rPr>
        <w:t xml:space="preserve">    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lastRenderedPageBreak/>
        <w:t>* тағамның оқушылардың негізгі қоректік заттарға физиологиялық қажеттіліктеріне сәйкестігін тексереді;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* ас блогы қызметкерлерінің жеке гигиена ережелерін сақтауын қадағалайды;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* негізгі өнімдерді төсеу кезінде мезгіл-мезгіл болады, тағамдардың шығуын тексереді;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* дайын тағамға органолептикалық бағалау жүргізеді, яғни оның түсін, иісін, дәмін, консистенциясын, қаттылығын, шырындылығын және т. б;</w:t>
      </w:r>
    </w:p>
    <w:p w:rsid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* дайындалған тағам көлемінің бір реттік порция көлеміне және балалар санына сәйкестігін тексереді.</w:t>
      </w:r>
      <w:r w:rsidR="00C80840" w:rsidRPr="00C80840">
        <w:rPr>
          <w:lang w:val="kk-KZ"/>
        </w:rPr>
        <w:t xml:space="preserve">  </w:t>
      </w:r>
    </w:p>
    <w:p w:rsidR="006264E9" w:rsidRPr="006264E9" w:rsidRDefault="006264E9" w:rsidP="006264E9">
      <w:pPr>
        <w:ind w:left="-567"/>
        <w:rPr>
          <w:b/>
          <w:lang w:val="kk-KZ"/>
        </w:rPr>
      </w:pPr>
      <w:r w:rsidRPr="006264E9">
        <w:rPr>
          <w:b/>
          <w:lang w:val="kk-KZ"/>
        </w:rPr>
        <w:t>3. Бракераж комиссиясының құқықтары: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Бракераж комиссиясының құқығы бар: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3.1. Ыдыс-аяқта таңбалаудың болуын бақылау;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3.2. Тәуліктік сынаманың болуын бақылау;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3.3. Пісіру процесінің технологиялық карталарға сәйкестігін тексеріңіз;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3.4. Кіретін өнімнің санын тексеріңіз;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3.5. Он күндік мәзірдің әртүрлілігі мен сәйкестігін бақылау;</w:t>
      </w:r>
    </w:p>
    <w:p w:rsid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3.6. Азық-түлікті сақтау ережелерінің сақталуын тексеру;</w:t>
      </w:r>
      <w:r w:rsidR="00C80840" w:rsidRPr="00C80840">
        <w:rPr>
          <w:lang w:val="kk-KZ"/>
        </w:rPr>
        <w:t xml:space="preserve"> 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3.7. Әкімшіліктің қарауына тамақтану сапасын жақсарту және қызмет көрсету мәдениетін арттыру жөнінде ұсыныстар енгізу;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3.8. Тағамдарды дайындау технологиясының өзгеруіне байланысты ауыстыруды қажет ететін тағамдарды таратуға жол бермеу;</w:t>
      </w:r>
    </w:p>
    <w:p w:rsid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3.9. Тиісті құжаттары жоқ қызметкерлерді жұмысқа жібермеу (санитарлық кітапшалар, дипломдар, сертификаттар және т. б.);</w:t>
      </w:r>
      <w:r w:rsidR="00C80840" w:rsidRPr="00C80840">
        <w:rPr>
          <w:lang w:val="kk-KZ"/>
        </w:rPr>
        <w:t xml:space="preserve">  </w:t>
      </w:r>
    </w:p>
    <w:p w:rsid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3.10. Бракераж комиссиясының мүшесі ерекше пікір айтуға құқылы, ол директордың назарына жазбаша жеткізіледі, бракераж комиссиясының есебінде көрсетіледі. Мұндай пікір бракераждық комиссия мүшелерінің көпшілігінің шешімімен келіспеген жағдайда ресімделеді.</w:t>
      </w:r>
      <w:r w:rsidRPr="006264E9">
        <w:rPr>
          <w:lang w:val="kk-KZ"/>
        </w:rPr>
        <w:cr/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b/>
          <w:lang w:val="kk-KZ"/>
        </w:rPr>
        <w:lastRenderedPageBreak/>
        <w:t>4. Азық-түлік бракеражы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4.1 мектептің асханасында дайындалған барлық тағамдар мен аспаздық өнімдер дайын болған кезде міндетті түрде бракеражға жатады. Азық-түлікті бракераждау әрбір жаңадан дайындалған партияның демалысы басталғанға дейін жүргізіледі.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4.2. Өнімнің сапасын бағалау оны өткізу басталғанға дейін бракераж журналына енгізіледі және Комиссия мүшелерінің немесе медбикенің қолымен ресімделеді.</w:t>
      </w:r>
    </w:p>
    <w:p w:rsid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Қандай да бір бұзушылықтар мен ескертулер анықталған жағдайда, бракераж комиссиясы ескертулерді жою жөнінде қажетті шаралар қабылданғанға дейін топтарға дайын тамақ беруді тоқтата тұруға құқылы.</w:t>
      </w:r>
      <w:r w:rsidRPr="006264E9">
        <w:rPr>
          <w:lang w:val="kk-KZ"/>
        </w:rPr>
        <w:t xml:space="preserve"> 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4.3. Тағамдар мен дайын аспаздық өнімдердің сапасын бағалау органолептикалық көрсеткіштерге сәйкес жүргізіледі: дәмі, иісі, сыртқы түрі, түсі, консистенциясы. Осы көрсеткіштерге байланысты өнімдерге баға беріледі - "өте жақсы"," Жақсы"," Қанағаттанарлық"," Қанағаттанарлықсыз " (неке).</w:t>
      </w:r>
    </w:p>
    <w:p w:rsid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"Өте жақсы" деген баға тағамдарға және аспаздық бұйымдарға олардың дәмі, түсі мен иісі, сыртқы түрі мен консистенциясы, бекітілген рецептурасы және талаптарда көзделген басқа да көрсеткіштері бойынша сәйкес келген жағдайда қойылады.</w:t>
      </w:r>
      <w:r w:rsidR="00C80840" w:rsidRPr="00C80840">
        <w:rPr>
          <w:lang w:val="kk-KZ"/>
        </w:rPr>
        <w:t xml:space="preserve"> 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"Жақсы" бағасы бір шамалы ақауы бар тағамдар мен аспаздық өнімдерге қойылады (тұздалмаған, қажетті түске жеткізілмеген және т. б.)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"Қанағаттанарлық" баға аспаздық талаптардан ауытқуы бар, бірақ қайта өңдеусіз жеуге жарамды тағамдар мен аспаздық өнімдерге қойылады.</w:t>
      </w:r>
      <w:r>
        <w:rPr>
          <w:lang w:val="kk-KZ"/>
        </w:rPr>
        <w:t xml:space="preserve"> </w:t>
      </w:r>
      <w:r w:rsidRPr="006264E9">
        <w:rPr>
          <w:lang w:val="kk-KZ"/>
        </w:rPr>
        <w:t>"Қанағаттанарлықсыз" (неке) бағасы мынадай кемшіліктері бар бұйымдарға беріледі: бөгде, бұйымдарға тән емес дәмі мен иісі бар, күрт тұздалған, күрт қышқыл, ащы, шала пісірілген, қуырылмаған, күйдірілген, пішінін жоғалтқан, тән емес консистенциясы немесе тағам мен бұйымның басқа белгілері бар бұйымдар.</w:t>
      </w:r>
    </w:p>
    <w:p w:rsid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"Қанағаттанарлық" және "қанағаттанарлықсыз" бағалау бракераж комиссиясының отырысында талқыланады. Бұл факт туралы тиісті акт жасалады, акт мектеп директорына жеткізіледі.</w:t>
      </w:r>
      <w:r w:rsidRPr="006264E9">
        <w:t xml:space="preserve"> </w:t>
      </w:r>
    </w:p>
    <w:p w:rsidR="006264E9" w:rsidRPr="006264E9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 xml:space="preserve">4.4. Барлық дана дайын аспаздық бұйымдар мен жартылай фабрикаттардың дұрыстығын анықтау үшін бір мезгілде әр түрдің 5 порциясы, ал ботқалар, </w:t>
      </w:r>
      <w:r w:rsidRPr="006264E9">
        <w:rPr>
          <w:lang w:val="kk-KZ"/>
        </w:rPr>
        <w:lastRenderedPageBreak/>
        <w:t>гарнирлер және басқа да дана емес тағамдар мен бұйымдар тұтынушыға жіберілген кезде алынған бөліктерді өлшеу арқылы өлшенеді.</w:t>
      </w:r>
    </w:p>
    <w:p w:rsidR="00BB7AB2" w:rsidRPr="007773C4" w:rsidRDefault="006264E9" w:rsidP="006264E9">
      <w:pPr>
        <w:ind w:left="-567"/>
        <w:rPr>
          <w:lang w:val="kk-KZ"/>
        </w:rPr>
      </w:pPr>
      <w:r w:rsidRPr="006264E9">
        <w:rPr>
          <w:lang w:val="kk-KZ"/>
        </w:rPr>
        <w:t>Осы Ереженің қолданылу мерзімі шектелмейді.</w:t>
      </w:r>
    </w:p>
    <w:sectPr w:rsidR="00BB7AB2" w:rsidRPr="0077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40"/>
    <w:rsid w:val="006264E9"/>
    <w:rsid w:val="007773C4"/>
    <w:rsid w:val="00BB7AB2"/>
    <w:rsid w:val="00C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1</cp:revision>
  <dcterms:created xsi:type="dcterms:W3CDTF">2024-11-20T18:23:00Z</dcterms:created>
  <dcterms:modified xsi:type="dcterms:W3CDTF">2024-11-20T18:57:00Z</dcterms:modified>
</cp:coreProperties>
</file>