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93"/>
        <w:tblW w:w="16268" w:type="dxa"/>
        <w:tblLayout w:type="fixed"/>
        <w:tblLook w:val="04A0" w:firstRow="1" w:lastRow="0" w:firstColumn="1" w:lastColumn="0" w:noHBand="0" w:noVBand="1"/>
      </w:tblPr>
      <w:tblGrid>
        <w:gridCol w:w="576"/>
        <w:gridCol w:w="1092"/>
        <w:gridCol w:w="4819"/>
        <w:gridCol w:w="1144"/>
        <w:gridCol w:w="5038"/>
        <w:gridCol w:w="3599"/>
      </w:tblGrid>
      <w:tr w:rsidR="00E47725" w:rsidRPr="00F04B16" w:rsidTr="009D3038">
        <w:tc>
          <w:tcPr>
            <w:tcW w:w="576" w:type="dxa"/>
          </w:tcPr>
          <w:p w:rsidR="00E47725" w:rsidRPr="002D7470" w:rsidRDefault="00E47725" w:rsidP="00E4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92" w:type="dxa"/>
          </w:tcPr>
          <w:p w:rsidR="00E47725" w:rsidRPr="002D7470" w:rsidRDefault="00E47725" w:rsidP="00E4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819" w:type="dxa"/>
          </w:tcPr>
          <w:p w:rsidR="00E47725" w:rsidRPr="002D7470" w:rsidRDefault="00E47725" w:rsidP="00E4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44" w:type="dxa"/>
          </w:tcPr>
          <w:p w:rsidR="00E47725" w:rsidRPr="002D7470" w:rsidRDefault="00E47725" w:rsidP="00E4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</w:tc>
        <w:tc>
          <w:tcPr>
            <w:tcW w:w="5038" w:type="dxa"/>
          </w:tcPr>
          <w:p w:rsidR="00E47725" w:rsidRPr="002D7470" w:rsidRDefault="00E47725" w:rsidP="00E47725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</w:p>
        </w:tc>
        <w:tc>
          <w:tcPr>
            <w:tcW w:w="3599" w:type="dxa"/>
          </w:tcPr>
          <w:p w:rsidR="00E47725" w:rsidRPr="002D7470" w:rsidRDefault="00E47725" w:rsidP="00E47725">
            <w:pPr>
              <w:ind w:left="-142" w:right="-73"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</w:p>
        </w:tc>
      </w:tr>
      <w:tr w:rsidR="00E47725" w:rsidRPr="00E47725" w:rsidTr="009D3038">
        <w:tc>
          <w:tcPr>
            <w:tcW w:w="576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:rsidR="00E47725" w:rsidRPr="00E47725" w:rsidRDefault="00E47725" w:rsidP="009D303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47725">
              <w:rPr>
                <w:rFonts w:ascii="Times New Roman" w:hAnsi="Times New Roman" w:cs="Times New Roman"/>
              </w:rPr>
              <w:t>07.09</w:t>
            </w:r>
            <w:r w:rsidR="009D3038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4819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Согласно плану мероприятий в рамках проекта "Семья - школа", посвященный укреплению социального статуса семьи, семейных ценностей и традиций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Отбасы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proofErr w:type="gramStart"/>
            <w:r w:rsidRPr="00E47725">
              <w:rPr>
                <w:rFonts w:ascii="Times New Roman" w:hAnsi="Times New Roman" w:cs="Times New Roman"/>
              </w:rPr>
              <w:t>ба</w:t>
            </w:r>
            <w:proofErr w:type="gramEnd"/>
            <w:r w:rsidRPr="00E47725">
              <w:rPr>
                <w:rFonts w:ascii="Times New Roman" w:hAnsi="Times New Roman" w:cs="Times New Roman"/>
              </w:rPr>
              <w:t>қыт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мекені</w:t>
            </w:r>
            <w:proofErr w:type="spellEnd"/>
            <w:r w:rsidRPr="00E47725">
              <w:rPr>
                <w:rFonts w:ascii="Times New Roman" w:hAnsi="Times New Roman" w:cs="Times New Roman"/>
              </w:rPr>
              <w:t>". 7 сентября с учащимися и родителями был организован круглый стол по защите прав детей, приуроченный к празднованию "Дня семьи".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Цель: формирование представления об основных правовых документах: «Всеобщая декларация прав человека», «Конвенция о правах ребенка».</w:t>
            </w:r>
          </w:p>
        </w:tc>
        <w:tc>
          <w:tcPr>
            <w:tcW w:w="1144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38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https://www.facebook.com/akanbarak/posts/pfbid02bh7f2gD47H9LG8j9qrudsQeSNXnoNnsievy5x6YwYgNgi1KZMqpq8J7YmvoCatSEl?__cft__[0]=AZVsB8BUBBtZyo5Q9nCGayO0RRFLltsQ32UIXlEN0va-L6pT2A2Gs24XMmMPYZFSqHouDvWxbkx3n-2PcPlm0Oj_6AoLO2R6h7ZAA-UQTxWpRb22NrhoPuQK53HdEJAqNWntjKvDI2Nm91LKdU4RHJMfWi6Vovb2jMXVsVHhGuf4mQ&amp;__tn__=%2CO%2CP-R</w:t>
            </w:r>
          </w:p>
        </w:tc>
        <w:tc>
          <w:tcPr>
            <w:tcW w:w="3599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1383B7B" wp14:editId="354EA6E4">
                  <wp:extent cx="2372360" cy="1779270"/>
                  <wp:effectExtent l="0" t="0" r="8890" b="0"/>
                  <wp:docPr id="1" name="Рисунок 1" descr="305847234_1319093835527704_6041434862528838127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5847234_1319093835527704_6041434862528838127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0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725" w:rsidRPr="00E47725" w:rsidTr="009D3038">
        <w:tc>
          <w:tcPr>
            <w:tcW w:w="576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9.01</w:t>
            </w:r>
            <w:r w:rsidR="009D3038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4819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ақпанда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Ұрпақ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клубының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мүшелері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тарих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пәні</w:t>
            </w:r>
            <w:proofErr w:type="gramStart"/>
            <w:r w:rsidRPr="00E47725">
              <w:rPr>
                <w:rFonts w:ascii="Times New Roman" w:hAnsi="Times New Roman" w:cs="Times New Roman"/>
              </w:rPr>
              <w:t>н</w:t>
            </w:r>
            <w:proofErr w:type="gramEnd"/>
            <w:r w:rsidRPr="00E47725">
              <w:rPr>
                <w:rFonts w:ascii="Times New Roman" w:hAnsi="Times New Roman" w:cs="Times New Roman"/>
              </w:rPr>
              <w:t>ің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мұғалімі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Н. М.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Қалқеновпен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бірлесіп</w:t>
            </w:r>
            <w:proofErr w:type="spellEnd"/>
            <w:r w:rsidRPr="00E47725">
              <w:rPr>
                <w:rFonts w:ascii="Times New Roman" w:hAnsi="Times New Roman" w:cs="Times New Roman"/>
              </w:rPr>
              <w:t>,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Парасатты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Азамат"стендінде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жемқорлыққа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іс-қимыл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ақпаратты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жаңартты</w:t>
            </w:r>
            <w:proofErr w:type="spellEnd"/>
            <w:r w:rsidRPr="00E47725">
              <w:rPr>
                <w:rFonts w:ascii="Times New Roman" w:hAnsi="Times New Roman" w:cs="Times New Roman"/>
              </w:rPr>
              <w:t>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9 февраля, члены клуба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Ұрпақ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" совместно с учителем истории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Калкеновым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Н.М, обновили информацию о противодействиях коррупции на стенде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Парасатты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E47725">
              <w:rPr>
                <w:rFonts w:ascii="Times New Roman" w:hAnsi="Times New Roman" w:cs="Times New Roman"/>
              </w:rPr>
              <w:t>".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10уч</w:t>
            </w:r>
          </w:p>
        </w:tc>
        <w:tc>
          <w:tcPr>
            <w:tcW w:w="5038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https://www.facebook.com/akanbarak/posts/pfbid02m3LDuu47zx23BgvqmS9firwWmmuaqfQ9N8JU3oGiD96pbEg5QNgEanFaSctTuLQKl</w:t>
            </w:r>
          </w:p>
        </w:tc>
        <w:tc>
          <w:tcPr>
            <w:tcW w:w="3599" w:type="dxa"/>
          </w:tcPr>
          <w:p w:rsidR="00E47725" w:rsidRPr="00E47725" w:rsidRDefault="009D3038" w:rsidP="00E4772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65pt;height:126.5pt">
                  <v:imagedata r:id="rId6" o:title="339266796_615661630031885_1349005881434624186_n"/>
                </v:shape>
              </w:pict>
            </w:r>
          </w:p>
        </w:tc>
      </w:tr>
      <w:tr w:rsidR="00E47725" w:rsidRPr="00E47725" w:rsidTr="009D3038">
        <w:tc>
          <w:tcPr>
            <w:tcW w:w="576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16.01</w:t>
            </w:r>
            <w:r w:rsidR="009D3038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4819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7725">
              <w:rPr>
                <w:rFonts w:ascii="Times New Roman" w:hAnsi="Times New Roman" w:cs="Times New Roman"/>
              </w:rPr>
              <w:t>16</w:t>
            </w:r>
            <w:proofErr w:type="gram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қаңтарда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Ұрпақ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" клубы 9-11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оқушылары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арасында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жемқорлық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мәселелері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сауалнама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жүргізді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онда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оқушылар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жемқорлық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ұғымын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нақты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анықтап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қоғамдағы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осы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құбылысқа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теріс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көзқарастарын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білдірді</w:t>
            </w:r>
            <w:proofErr w:type="spellEnd"/>
            <w:r w:rsidRPr="00E47725">
              <w:rPr>
                <w:rFonts w:ascii="Times New Roman" w:hAnsi="Times New Roman" w:cs="Times New Roman"/>
              </w:rPr>
              <w:t>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16 января, клубом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Ұрпак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" было проведено анкетирование среди учащихся 9-11 классов по вопросам коррупции, где учащиеся четко определили понятие коррупции и выразили негативное отношение к данному явлению в обществе. 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15уч</w:t>
            </w:r>
          </w:p>
        </w:tc>
        <w:tc>
          <w:tcPr>
            <w:tcW w:w="5038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https://www.facebook.com/akanbarak/posts/pfbid02eA4TpBPBibJBmXaWgfMMvx5cgt5KxjzpE4bjepBCnNt5k3znuFKpaNPznEqh2iS3l</w:t>
            </w:r>
          </w:p>
        </w:tc>
        <w:tc>
          <w:tcPr>
            <w:tcW w:w="3599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4772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4204ED" wp14:editId="7EC3C0ED">
                  <wp:extent cx="1054444" cy="2051221"/>
                  <wp:effectExtent l="0" t="0" r="0" b="6350"/>
                  <wp:docPr id="2" name="Рисунок 2" descr="C:\Users\Nurlan\AppData\Local\Microsoft\Windows\INetCache\Content.Word\339110270_595550072457555_132839857350215989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urlan\AppData\Local\Microsoft\Windows\INetCache\Content.Word\339110270_595550072457555_132839857350215989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015" cy="205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725" w:rsidRPr="00E47725" w:rsidTr="009D3038">
        <w:tc>
          <w:tcPr>
            <w:tcW w:w="576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E47725" w:rsidRPr="00E47725" w:rsidRDefault="009D3038" w:rsidP="00E47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25.01.23</w:t>
            </w:r>
          </w:p>
        </w:tc>
        <w:tc>
          <w:tcPr>
            <w:tcW w:w="4819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7725">
              <w:rPr>
                <w:rFonts w:ascii="Times New Roman" w:hAnsi="Times New Roman" w:cs="Times New Roman"/>
              </w:rPr>
              <w:t>25</w:t>
            </w:r>
            <w:proofErr w:type="gram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қаңтарда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Ақан-Барақ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мектебі</w:t>
            </w:r>
            <w:proofErr w:type="spellEnd"/>
            <w:r w:rsidRPr="00E47725">
              <w:rPr>
                <w:rFonts w:ascii="Times New Roman" w:hAnsi="Times New Roman" w:cs="Times New Roman"/>
              </w:rPr>
              <w:t>" КММ-де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Ұрпақ"клубының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кезекті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отырысы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өтті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Отырыс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клуб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мүшелері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күнделікті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өмірде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қызметтерді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алу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қызметшілермен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кездесу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және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т.б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жемқорлық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тәуекелдерін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азайту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мәселелерін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талқылады</w:t>
            </w:r>
            <w:proofErr w:type="spellEnd"/>
            <w:r w:rsidRPr="00E47725">
              <w:rPr>
                <w:rFonts w:ascii="Times New Roman" w:hAnsi="Times New Roman" w:cs="Times New Roman"/>
              </w:rPr>
              <w:t>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25 января, в КГУ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Акан-Баракская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средняя школа" прошло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очередно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заседание клуба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Ұрпақ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". В ходе заседания члены клуба обсудили вопросы снижения коррупционных рисков в обыденной жизни, при получении государственных услуг, при встрече с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государственнымии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служащими и т.д. Заседание прошло плодотворно. Так же, были вручены листовки другим учащимся школы.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17уч</w:t>
            </w:r>
          </w:p>
        </w:tc>
        <w:tc>
          <w:tcPr>
            <w:tcW w:w="5038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https://www.facebook.com/akanbarak/posts/pfbid0ef15j7HdAkBw4vchMNiXM7dNt2WCDRsZd3uWKjQCAWoHjgiGkpaJ92fjriYAo4JZl</w:t>
            </w:r>
          </w:p>
        </w:tc>
        <w:tc>
          <w:tcPr>
            <w:tcW w:w="3599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060031" wp14:editId="1E421DB6">
                  <wp:extent cx="1416908" cy="1680519"/>
                  <wp:effectExtent l="0" t="0" r="0" b="0"/>
                  <wp:docPr id="3" name="Рисунок 3" descr="C:\Users\Nurlan\AppData\Local\Microsoft\Windows\INetCache\Content.Word\339084414_472452601683878_197892295140599269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Nurlan\AppData\Local\Microsoft\Windows\INetCache\Content.Word\339084414_472452601683878_197892295140599269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38" cy="1681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725" w:rsidRPr="00E47725" w:rsidTr="009D3038">
        <w:tc>
          <w:tcPr>
            <w:tcW w:w="576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9D3038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4819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ақпанда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Урпак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клубтары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үшін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бірыңғай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парасаттылық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сағаты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аясында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мектепте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Урпак</w:t>
            </w:r>
            <w:proofErr w:type="gramStart"/>
            <w:r w:rsidRPr="00E47725">
              <w:rPr>
                <w:rFonts w:ascii="Times New Roman" w:hAnsi="Times New Roman" w:cs="Times New Roman"/>
              </w:rPr>
              <w:t>"е</w:t>
            </w:r>
            <w:proofErr w:type="gramEnd"/>
            <w:r w:rsidRPr="00E47725">
              <w:rPr>
                <w:rFonts w:ascii="Times New Roman" w:hAnsi="Times New Roman" w:cs="Times New Roman"/>
              </w:rPr>
              <w:t>рікті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клубының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мүшелерімен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үстел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өтті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. Клуб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мүшелері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материалды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қараған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жерде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үстел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оқуда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және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күнделікті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өмірде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парасаттылық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пен </w:t>
            </w:r>
            <w:proofErr w:type="spellStart"/>
            <w:proofErr w:type="gramStart"/>
            <w:r w:rsidRPr="00E47725">
              <w:rPr>
                <w:rFonts w:ascii="Times New Roman" w:hAnsi="Times New Roman" w:cs="Times New Roman"/>
              </w:rPr>
              <w:t>адалды</w:t>
            </w:r>
            <w:proofErr w:type="gramEnd"/>
            <w:r w:rsidRPr="00E47725">
              <w:rPr>
                <w:rFonts w:ascii="Times New Roman" w:hAnsi="Times New Roman" w:cs="Times New Roman"/>
              </w:rPr>
              <w:t>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қағидаттары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талқыланды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7725">
              <w:rPr>
                <w:rFonts w:ascii="Times New Roman" w:hAnsi="Times New Roman" w:cs="Times New Roman"/>
              </w:rPr>
              <w:t>Өйткені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еңбекке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725">
              <w:rPr>
                <w:rFonts w:ascii="Times New Roman" w:hAnsi="Times New Roman" w:cs="Times New Roman"/>
              </w:rPr>
              <w:t>өзіне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және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қоршаған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әлемге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және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қарым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қатынас-еліміздің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табысының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басты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факторы.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27 февраля, в рамках проведения единого часа добропорядочности для клубов «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Урпак</w:t>
            </w:r>
            <w:proofErr w:type="spellEnd"/>
            <w:r w:rsidRPr="00E47725">
              <w:rPr>
                <w:rFonts w:ascii="Times New Roman" w:hAnsi="Times New Roman" w:cs="Times New Roman"/>
              </w:rPr>
              <w:t>» в школе состоялся круглый стол с членами добровольного школьного клуба «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Урпак</w:t>
            </w:r>
            <w:proofErr w:type="spellEnd"/>
            <w:r w:rsidRPr="00E47725">
              <w:rPr>
                <w:rFonts w:ascii="Times New Roman" w:hAnsi="Times New Roman" w:cs="Times New Roman"/>
              </w:rPr>
              <w:t>». Где члены клуба просмотрели предоставленный материал. В ходе круглого стола обсуждали принципы поведения добропорядочности и честности в учебе и повседневной жизни. Ведь добросовестное и честное отношения к труду, к себе и к окружающему миру - главный фактор успеха нашей страны.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В заключении учащиеся пришли к выводу, что коррупционные действия противоречат мировоззрению, нравственным принципам гражданина Республики Казахстан и что коррупционным действиям не должно быть места в цивилизованном обществе.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12уч</w:t>
            </w:r>
          </w:p>
        </w:tc>
        <w:tc>
          <w:tcPr>
            <w:tcW w:w="5038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https://www.facebook.com/akanbarak/posts/pfbid0n5BRABYnBJ9ipQbAdmvZPAbRLQwjVA6sB7ZK2xnMXZSVVREgBs1QBQapPpDnktTnl</w:t>
            </w:r>
          </w:p>
        </w:tc>
        <w:tc>
          <w:tcPr>
            <w:tcW w:w="3599" w:type="dxa"/>
          </w:tcPr>
          <w:p w:rsidR="00E47725" w:rsidRDefault="00E47725" w:rsidP="00E4772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A088E12" wp14:editId="053EF786">
                  <wp:extent cx="2022688" cy="1515440"/>
                  <wp:effectExtent l="0" t="0" r="0" b="8890"/>
                  <wp:docPr id="4" name="Рисунок 4" descr="C:\Users\Nurlan\Downloads\339123010_253544667015920_184350551429622620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Nurlan\Downloads\339123010_253544667015920_184350551429622620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700" cy="151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725" w:rsidRPr="00E47725" w:rsidTr="009D3038">
        <w:tc>
          <w:tcPr>
            <w:tcW w:w="576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E47725" w:rsidRDefault="009D3038" w:rsidP="00E47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2.03.23</w:t>
            </w:r>
          </w:p>
        </w:tc>
        <w:tc>
          <w:tcPr>
            <w:tcW w:w="4819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наурызда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Ұрпақ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ерікті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клубының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жоспарына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кезекті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отырыс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ө</w:t>
            </w:r>
            <w:proofErr w:type="gramStart"/>
            <w:r w:rsidRPr="00E47725">
              <w:rPr>
                <w:rFonts w:ascii="Times New Roman" w:hAnsi="Times New Roman" w:cs="Times New Roman"/>
              </w:rPr>
              <w:t>тт</w:t>
            </w:r>
            <w:proofErr w:type="gramEnd"/>
            <w:r w:rsidRPr="00E47725">
              <w:rPr>
                <w:rFonts w:ascii="Times New Roman" w:hAnsi="Times New Roman" w:cs="Times New Roman"/>
              </w:rPr>
              <w:t>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онда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жемқорлық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білемін"тақырыбы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сұрақтар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талқыланып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тестілеу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өткізілді</w:t>
            </w:r>
            <w:proofErr w:type="spellEnd"/>
            <w:r w:rsidRPr="00E47725">
              <w:rPr>
                <w:rFonts w:ascii="Times New Roman" w:hAnsi="Times New Roman" w:cs="Times New Roman"/>
              </w:rPr>
              <w:t>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725">
              <w:rPr>
                <w:rFonts w:ascii="Times New Roman" w:hAnsi="Times New Roman" w:cs="Times New Roman"/>
              </w:rPr>
              <w:t>Өткізілген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отырыстың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мақсаты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Оқушылардың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жемқ</w:t>
            </w:r>
            <w:proofErr w:type="gramStart"/>
            <w:r w:rsidRPr="00E47725">
              <w:rPr>
                <w:rFonts w:ascii="Times New Roman" w:hAnsi="Times New Roman" w:cs="Times New Roman"/>
              </w:rPr>
              <w:t>орлы</w:t>
            </w:r>
            <w:proofErr w:type="gramEnd"/>
            <w:r w:rsidRPr="00E47725">
              <w:rPr>
                <w:rFonts w:ascii="Times New Roman" w:hAnsi="Times New Roman" w:cs="Times New Roman"/>
              </w:rPr>
              <w:t>ққа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дүниетанымын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қалыптастыру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және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жемқорлыққа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теріс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көзқарасын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тәрбиелеу</w:t>
            </w:r>
            <w:proofErr w:type="spellEnd"/>
            <w:r w:rsidRPr="00E47725">
              <w:rPr>
                <w:rFonts w:ascii="Times New Roman" w:hAnsi="Times New Roman" w:cs="Times New Roman"/>
              </w:rPr>
              <w:t>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2 марта, согласно плана работы добровольного школьного клуб «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Ұрпак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» прошло очередное </w:t>
            </w:r>
            <w:proofErr w:type="gramStart"/>
            <w:r w:rsidRPr="00E47725">
              <w:rPr>
                <w:rFonts w:ascii="Times New Roman" w:hAnsi="Times New Roman" w:cs="Times New Roman"/>
              </w:rPr>
              <w:t>заседание</w:t>
            </w:r>
            <w:proofErr w:type="gramEnd"/>
            <w:r w:rsidRPr="00E47725">
              <w:rPr>
                <w:rFonts w:ascii="Times New Roman" w:hAnsi="Times New Roman" w:cs="Times New Roman"/>
              </w:rPr>
              <w:t xml:space="preserve"> на котором обсудили вопросы и провели тестирование по теме «Что я знаю о коррупции».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Цель проведенного заседания: формирование у учащихся антикоррупционного мировоззрения и воспитание негативного отношения к коррупции.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13уч</w:t>
            </w:r>
          </w:p>
        </w:tc>
        <w:tc>
          <w:tcPr>
            <w:tcW w:w="5038" w:type="dxa"/>
          </w:tcPr>
          <w:p w:rsidR="00E47725" w:rsidRPr="00E47725" w:rsidRDefault="00E47725" w:rsidP="00E47725">
            <w:pPr>
              <w:jc w:val="both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https://www.facebook.com/akanbarak/posts/pfbid0inicyxvvwWzUz5WCbgvBLPMYLHcNrmbiq3RCNDjDSRezyteuHZersWPxPZcRrxx3l</w:t>
            </w:r>
          </w:p>
        </w:tc>
        <w:tc>
          <w:tcPr>
            <w:tcW w:w="3599" w:type="dxa"/>
          </w:tcPr>
          <w:p w:rsidR="00E47725" w:rsidRDefault="00E47725" w:rsidP="00E4772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26C4EB" wp14:editId="715D4881">
                  <wp:extent cx="1795780" cy="1343025"/>
                  <wp:effectExtent l="0" t="0" r="0" b="9525"/>
                  <wp:docPr id="5" name="Рисунок 5" descr="C:\Users\Nurlan\AppData\Local\Microsoft\Windows\INetCache\Content.Word\339274093_1135521337849421_122248605677121995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Nurlan\AppData\Local\Microsoft\Windows\INetCache\Content.Word\339274093_1135521337849421_122248605677121995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8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725" w:rsidRPr="00E47725" w:rsidTr="009D3038">
        <w:tc>
          <w:tcPr>
            <w:tcW w:w="576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  <w:r w:rsidR="009D3038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4819" w:type="dxa"/>
          </w:tcPr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наурызда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Ұрпақ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ерікті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клубының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жоспарына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тарих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пәні</w:t>
            </w:r>
            <w:proofErr w:type="gramStart"/>
            <w:r w:rsidRPr="00E47725">
              <w:rPr>
                <w:rFonts w:ascii="Times New Roman" w:hAnsi="Times New Roman" w:cs="Times New Roman"/>
              </w:rPr>
              <w:t>н</w:t>
            </w:r>
            <w:proofErr w:type="gramEnd"/>
            <w:r w:rsidRPr="00E47725">
              <w:rPr>
                <w:rFonts w:ascii="Times New Roman" w:hAnsi="Times New Roman" w:cs="Times New Roman"/>
              </w:rPr>
              <w:t>ің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мұғалімі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Қалкенов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Н. М. "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еңбекті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насихаттау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пікірталас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практикумын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өткізді</w:t>
            </w:r>
            <w:proofErr w:type="spellEnd"/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 xml:space="preserve">14 марта, </w:t>
            </w:r>
            <w:proofErr w:type="gramStart"/>
            <w:r w:rsidRPr="00E47725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E47725">
              <w:rPr>
                <w:rFonts w:ascii="Times New Roman" w:hAnsi="Times New Roman" w:cs="Times New Roman"/>
              </w:rPr>
              <w:t xml:space="preserve"> работы добровольного школьного клуб «</w:t>
            </w:r>
            <w:proofErr w:type="spellStart"/>
            <w:r w:rsidRPr="00E47725">
              <w:rPr>
                <w:rFonts w:ascii="Times New Roman" w:hAnsi="Times New Roman" w:cs="Times New Roman"/>
              </w:rPr>
              <w:t>Адал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725">
              <w:rPr>
                <w:rFonts w:ascii="Times New Roman" w:hAnsi="Times New Roman" w:cs="Times New Roman"/>
              </w:rPr>
              <w:t>Ұрпак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», учитель истории </w:t>
            </w:r>
            <w:proofErr w:type="spellStart"/>
            <w:r w:rsidRPr="00E47725">
              <w:rPr>
                <w:rFonts w:ascii="Times New Roman" w:hAnsi="Times New Roman" w:cs="Times New Roman"/>
              </w:rPr>
              <w:t>Калкенов</w:t>
            </w:r>
            <w:proofErr w:type="spellEnd"/>
            <w:r w:rsidRPr="00E47725">
              <w:rPr>
                <w:rFonts w:ascii="Times New Roman" w:hAnsi="Times New Roman" w:cs="Times New Roman"/>
              </w:rPr>
              <w:t xml:space="preserve"> Н.М провел Дискуссионный практикум «Пропаганда честного труда»</w:t>
            </w:r>
          </w:p>
          <w:p w:rsidR="00E47725" w:rsidRP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E47725" w:rsidRDefault="00E47725" w:rsidP="00E47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10уч</w:t>
            </w:r>
          </w:p>
        </w:tc>
        <w:tc>
          <w:tcPr>
            <w:tcW w:w="5038" w:type="dxa"/>
          </w:tcPr>
          <w:p w:rsidR="00E47725" w:rsidRPr="00E47725" w:rsidRDefault="00E47725" w:rsidP="00E47725">
            <w:pPr>
              <w:jc w:val="both"/>
              <w:rPr>
                <w:rFonts w:ascii="Times New Roman" w:hAnsi="Times New Roman" w:cs="Times New Roman"/>
              </w:rPr>
            </w:pPr>
            <w:r w:rsidRPr="00E47725">
              <w:rPr>
                <w:rFonts w:ascii="Times New Roman" w:hAnsi="Times New Roman" w:cs="Times New Roman"/>
              </w:rPr>
              <w:t>https://www.facebook.com/akanbarak/posts/pfbid0t3vTZeqDkPKg36ATDtPgmfcMpf5GirCYtE8yr4p38rmb1753cunCSXxR7zPZMU93l</w:t>
            </w:r>
          </w:p>
        </w:tc>
        <w:tc>
          <w:tcPr>
            <w:tcW w:w="3599" w:type="dxa"/>
          </w:tcPr>
          <w:p w:rsidR="00E47725" w:rsidRDefault="00E47725" w:rsidP="00E4772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3407DB" wp14:editId="5B1E0911">
                  <wp:extent cx="2141855" cy="2858770"/>
                  <wp:effectExtent l="0" t="0" r="0" b="0"/>
                  <wp:docPr id="6" name="Рисунок 6" descr="C:\Users\Nurlan\Downloads\339131088_253488693772531_533724376754976915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Nurlan\Downloads\339131088_253488693772531_533724376754976915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6D8" w:rsidRPr="00E47725" w:rsidRDefault="001E66D8">
      <w:pPr>
        <w:rPr>
          <w:rFonts w:ascii="Times New Roman" w:hAnsi="Times New Roman" w:cs="Times New Roman"/>
        </w:rPr>
      </w:pPr>
    </w:p>
    <w:sectPr w:rsidR="001E66D8" w:rsidRPr="00E47725" w:rsidSect="00E477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7"/>
    <w:rsid w:val="000D7C67"/>
    <w:rsid w:val="001E66D8"/>
    <w:rsid w:val="009D3038"/>
    <w:rsid w:val="00C73250"/>
    <w:rsid w:val="00E4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</dc:creator>
  <cp:lastModifiedBy>Nurlan</cp:lastModifiedBy>
  <cp:revision>4</cp:revision>
  <dcterms:created xsi:type="dcterms:W3CDTF">2023-11-23T07:57:00Z</dcterms:created>
  <dcterms:modified xsi:type="dcterms:W3CDTF">2023-11-23T08:05:00Z</dcterms:modified>
</cp:coreProperties>
</file>