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7C4" w14:textId="77777777" w:rsidR="008133C9" w:rsidRPr="008133C9" w:rsidRDefault="008133C9" w:rsidP="008133C9">
      <w:pPr>
        <w:pBdr>
          <w:bottom w:val="single" w:sz="36" w:space="8" w:color="FCC518"/>
        </w:pBdr>
        <w:shd w:val="clear" w:color="auto" w:fill="FFFFFF"/>
        <w:spacing w:after="150" w:line="240" w:lineRule="auto"/>
        <w:outlineLvl w:val="3"/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ru-KZ" w:eastAsia="ru-KZ"/>
        </w:rPr>
      </w:pPr>
      <w:r w:rsidRPr="008133C9"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ru-KZ" w:eastAsia="ru-KZ"/>
        </w:rPr>
        <w:t>Статья Главы государства</w:t>
      </w:r>
    </w:p>
    <w:p w14:paraId="2A94D9DB" w14:textId="77777777" w:rsidR="008133C9" w:rsidRPr="008133C9" w:rsidRDefault="008133C9" w:rsidP="008133C9">
      <w:pPr>
        <w:pBdr>
          <w:bottom w:val="single" w:sz="36" w:space="8" w:color="FCC518"/>
        </w:pBdr>
        <w:shd w:val="clear" w:color="auto" w:fill="FFFFFF"/>
        <w:spacing w:after="150" w:line="240" w:lineRule="auto"/>
        <w:outlineLvl w:val="3"/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ru-KZ" w:eastAsia="ru-KZ"/>
        </w:rPr>
      </w:pPr>
      <w:r w:rsidRPr="008133C9"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ru-KZ" w:eastAsia="ru-KZ"/>
        </w:rPr>
        <w:t>«Взгляд в будущее: модернизация общественного сознания»</w:t>
      </w:r>
    </w:p>
    <w:p w14:paraId="2B765D4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ВВЕДЕНИЕ </w:t>
      </w:r>
    </w:p>
    <w:p w14:paraId="76E4776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Казахстан вступил в новый исторический период.</w:t>
      </w:r>
    </w:p>
    <w:p w14:paraId="35C4AC3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этом году своим Посланием я объявил о начале Третьей модернизации Казахстана.</w:t>
      </w:r>
    </w:p>
    <w:p w14:paraId="55107E7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Так мы дали старт двум важнейшим процессам обновления – политической реформе и модернизации экономики.</w:t>
      </w:r>
    </w:p>
    <w:p w14:paraId="74D19BE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Цель известна – войти в тридцатку развитых государств мира.</w:t>
      </w:r>
    </w:p>
    <w:p w14:paraId="2857285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Оба модернизационных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14:paraId="32B269D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14:paraId="019342B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Надо отметить, что за годы Независимости нами был принят и реализован ряд крупных программ.</w:t>
      </w:r>
    </w:p>
    <w:p w14:paraId="0972FF4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 2004 года была реализована программа 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Мәдени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мұра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», направленная на восстановление историко-культурных памятников и объектов на территории Казахстана.</w:t>
      </w:r>
    </w:p>
    <w:p w14:paraId="1BB84BB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2013 году мы приняли программу 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Халық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тарих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толқынында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», позволившую нам системно  собрать и изучить документы из ведущих мировых архивов, посвященные истории нашей страны.</w:t>
      </w:r>
    </w:p>
    <w:p w14:paraId="083D99A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 сегодня мы должны приступить к более масштабной и фундаментальной работе.</w:t>
      </w:r>
    </w:p>
    <w:p w14:paraId="3E3CD95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Поэтому я решил поделиться своим видением того, как нам вместе сделать шаг навстречу будущему, изменить общественное сознание, чтобы стать единой Нацией сильных и ответственных людей.</w:t>
      </w:r>
    </w:p>
    <w:p w14:paraId="3F6B1192" w14:textId="77777777" w:rsidR="008133C9" w:rsidRPr="008133C9" w:rsidRDefault="008133C9" w:rsidP="00813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О НАЦИОНАЛЬНОМ СОЗНАНИИ В XXI ВЕКЕ.</w:t>
      </w:r>
    </w:p>
    <w:p w14:paraId="098DF54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 </w:t>
      </w:r>
    </w:p>
    <w:p w14:paraId="2607FD4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 наших глазах мир начинает новый, во многом неясный, исторический цикл. Занять место в передовой группе, сохраняя прежнюю модель сознания и мышления, невозможно.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14:paraId="1B8BC3F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14:paraId="5BE99F4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14:paraId="2C90BB7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Первое условие модернизации нового типа – это сохранение своей культуры, собственного национального кода. Без этого модернизация превратится в пустой звук.</w:t>
      </w:r>
    </w:p>
    <w:p w14:paraId="4773A48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14:paraId="3A7CD8D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Новая модернизация не должна, как прежде, высокомерно смотреть на исторический опыт и традиции. Наоборот, она должна сделать лучшие традиции предпосылкой, важным условием успеха модернизации.</w:t>
      </w:r>
    </w:p>
    <w:p w14:paraId="62988B1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Без опоры на национально-культурные корни модернизация повиснет в воздухе. Я же хочу, чтобы она твердо стояла на земле. А это значит, что история и национальные традиции должны быть обязательно учтены.</w:t>
      </w:r>
    </w:p>
    <w:p w14:paraId="111D1EB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платформа, соединяющая горизонты прошлого, настоящего и будущего народа.</w:t>
      </w:r>
    </w:p>
    <w:p w14:paraId="25311EA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Убежден: важнейшая миссия  духовной модернизации заключается и в примирении различных полюсов национального сознания.</w:t>
      </w:r>
    </w:p>
    <w:p w14:paraId="6871353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Я бы выделил несколько направлений модернизации сознания как общества в целом, так и каждого казахстанца.</w:t>
      </w:r>
    </w:p>
    <w:p w14:paraId="5A1395A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Конкурентоспособность</w:t>
      </w:r>
    </w:p>
    <w:p w14:paraId="3C6158F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Сегодня не только отдельный человек, но и нация в целом имеет шанс на успех, только развивая свою конкурентоспособность.</w:t>
      </w:r>
    </w:p>
    <w:p w14:paraId="7D9E32F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означает прежде всего способность нации предложить что-либо выигрышное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14:paraId="39166C5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Особенность завтрашнего дня в том, что именно конкурентоспособность человека, а не наличие минеральных ресурсов, становится фактором успеха нации.</w:t>
      </w:r>
    </w:p>
    <w:p w14:paraId="2C476FC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Поэтому любому казахстанцу, как и нации в целом, необходимо обладать набором качеств, достойных XXI века.  И среди безусловных предпосылок этого выступают такие факторы, как компьютерная грамотность, знание иностранных языков, культурная открытость.</w:t>
      </w:r>
    </w:p>
    <w:p w14:paraId="4B979F7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Поэтому и программа «Цифровой Казахстан», и программа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трехъязычия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и программа культурного и конфессионального согласия – это часть подготовки нации (всех казахстанцев) к жизни в XXI веке. Это часть нашей конкурентоспособности.</w:t>
      </w:r>
    </w:p>
    <w:p w14:paraId="12CCD22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</w:t>
      </w: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Прагматизм</w:t>
      </w:r>
    </w:p>
    <w:p w14:paraId="56A7C23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Модернизация невозможна без изменения ряда привычек и стереотипов. В нашей истории есть много примеров подлинного прагматизма.</w:t>
      </w:r>
    </w:p>
    <w:p w14:paraId="7CD1B45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 протяжении столетий наши предки сохранили уникальный экологически правильный уклад жизни, сохраняя среду обитания, ресурсы земли, очень прагматично и экономно расходуя ее ресурсы.</w:t>
      </w:r>
    </w:p>
    <w:p w14:paraId="13FFF54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непрагматичного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отношения к окружающей среде. Так прежний национальный прагматизм обратился в расточительность.</w:t>
      </w:r>
    </w:p>
    <w:p w14:paraId="5D70601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 пути модернизации нам стоит вспомнить навыки предков.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14:paraId="3B23CD1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Прагматизм есть противоположность расточительности, кичливости,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14:paraId="677ED62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поведении.</w:t>
      </w:r>
    </w:p>
    <w:p w14:paraId="07EB3D6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популистские идеологии, ведущие к катастрофе.</w:t>
      </w:r>
    </w:p>
    <w:p w14:paraId="669ECBE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 сожалению, история дает нам немало примеров, когда целые нации, ведомые несбыточными идеологиями, терпели поражение. Мы видели крах трех главных идеологий прошлого века – коммунизма, фашизма и либерализма.</w:t>
      </w:r>
    </w:p>
    <w:p w14:paraId="7501BEC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Век радикальных идеологий прошел. Нужны ясные, понятные и устремленные в будущее установки. Такой установкой может быть ориентация на достижение конкретных целей с расчетом своих возможностей и пределов как человеком, так и нацией в целом. Реализм и прагматизм – вот лозунг ближайших десятилетий.</w:t>
      </w:r>
    </w:p>
    <w:p w14:paraId="5EFFB76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Сохранение национальной идентичности</w:t>
      </w:r>
    </w:p>
    <w:p w14:paraId="132C84D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Само понятие духовной модернизации предполагает изменения в национальном сознании. Здесь есть два момента.</w:t>
      </w:r>
    </w:p>
    <w:p w14:paraId="2DF05D4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Во-первых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это изменение в рамках национального сознания.</w:t>
      </w:r>
    </w:p>
    <w:p w14:paraId="793769B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Во-вторых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это сохранение внутреннего ядра национального «Я» при изменении некоторых его черт.</w:t>
      </w:r>
    </w:p>
    <w:p w14:paraId="5DDEC9F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чем опасность господствующих сегодня моделей модернизации? В том, что модернизация рассматривается как переход от национальной модели развития к некой единой, универсальной. Но жизнь неизменно доказывает, что это ошибка! На практике разные регионы и страны выработали свои модели.</w:t>
      </w:r>
    </w:p>
    <w:p w14:paraId="46F8310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Наши национальные традиции и обычаи, язык и музыка, литература и свадебные обряды, –одним словом, национальный дух, должны вечно оставаться с нами.</w:t>
      </w:r>
    </w:p>
    <w:p w14:paraId="3A7E8B6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Мудрость Абая, перо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Ауэзова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, проникновенные строки Джамбула, волшебные звуки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Курмангазы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, вечный зов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аруаха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– это только часть нашей духовной культуры.</w:t>
      </w:r>
    </w:p>
    <w:p w14:paraId="23B6B36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 модернизация состоит и в том, что ряд архаических и не вписывающихся в глобальный мир привычек и пристрастий нужно оставить в прошлом.</w:t>
      </w:r>
    </w:p>
    <w:p w14:paraId="330E419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касается и такой особенности нашего сознания, как региональное разделение единой нации. Знать и гордиться историей своего края – дело нужное и полезное. Вот только забывать о гораздо большем – о принадлежности к единой и великой нации – нельзя.</w:t>
      </w:r>
    </w:p>
    <w:p w14:paraId="44F7851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Мы строим 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меритократическое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общество, где каждый должен оцениваться по личному вкладу и по личным профессиональным качествам. Такая система не терпит кумовства. Это форма развития карьеры в отсталых обществах.</w:t>
      </w:r>
    </w:p>
    <w:p w14:paraId="66B99C8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Задача не в том, чтобы заниматься перечислением положительного и отрицательного в накопленном опыте. Задача в том, чтобы понять два непреложных правила.</w:t>
      </w:r>
    </w:p>
    <w:p w14:paraId="79B679F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Первое.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Никакая модернизация не может иметь место без сохранения национальной культуры.</w:t>
      </w:r>
    </w:p>
    <w:p w14:paraId="68732A1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Второе.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Чтобы двигаться вперед, нужно отказаться от тех элементов прошлого, которые не дают развиваться нации.</w:t>
      </w:r>
    </w:p>
    <w:p w14:paraId="25238BC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</w:t>
      </w: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Культ знания</w:t>
      </w:r>
    </w:p>
    <w:p w14:paraId="5FB5303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Стремление к образованию всегда было характерно для нашего народа.</w:t>
      </w:r>
    </w:p>
    <w:p w14:paraId="4506DA2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 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Болашак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 еще в начале 90-х годов прошлого века. Мы создали ряд университетов очень высокого уровня, систему интеллектуальных школ и многое другое.</w:t>
      </w:r>
    </w:p>
    <w:p w14:paraId="32EB40B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 культ образования должен быть всеобщим. И тому есть жесткая и ясная причина. Технологическая революция ведет к тому, что в ближайшие десятилетия половина существующих профессий исчезнет. Такой скорости изменения профессионального облика экономики не знала ни одна эпоха.</w:t>
      </w:r>
    </w:p>
    <w:p w14:paraId="061F6C3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И мы вступили в эту эпоху. В таких условиях успешно жить сможет только высокообразованный человек, который может относительно легко менять профессию именно благодаря высокому уровню образования.</w:t>
      </w:r>
    </w:p>
    <w:p w14:paraId="7E86BCB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Поэтому Казахстан сегодня в числе самых передовых стран мира по доле бюджетных расходов на образование.</w:t>
      </w:r>
    </w:p>
    <w:p w14:paraId="120195D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Каждый казахстанец должен понимать, что образование - самый фундаментальный фактор успеха в будущем. В системе приоритетов молодежи образование должно стоять первым номером.</w:t>
      </w:r>
    </w:p>
    <w:p w14:paraId="61DD195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Если в системе ценностей образованность станет главной ценностью, то нацию ждет успех.</w:t>
      </w:r>
    </w:p>
    <w:p w14:paraId="7A22E59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Эволюционное, а не революционное развитие Казахстана</w:t>
      </w:r>
    </w:p>
    <w:p w14:paraId="27CEC5C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этом году исполнится 100 лет со дня тех радикальных перемен на огромной части Евразии, что произошли в октябре 1917 года. Весь ХХ век прошел под знаком революционных потрясений.</w:t>
      </w:r>
    </w:p>
    <w:p w14:paraId="4285F06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Каждый народ извлекает свои уроки из истории. Это его право, и нельзя навязывать другим свою точку зрения. Но также никто не вправе навязывать нам свое субъективное видение истории.</w:t>
      </w:r>
    </w:p>
    <w:p w14:paraId="2764977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 уроки ХХ  века для нашего народа во многом трагические.</w:t>
      </w:r>
    </w:p>
    <w:p w14:paraId="5913168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Во-первых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был сломан естественный путь национального развития и навязаны чуждые формы общественного устройства.</w:t>
      </w:r>
    </w:p>
    <w:p w14:paraId="4C542DA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Во-вторых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нанесен страшный демографический удар по нации. Удар, который сказался на протяжении целого столетия.</w:t>
      </w:r>
    </w:p>
    <w:p w14:paraId="54676B9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В-третьих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едва не были утрачены казахский язык и культура.</w:t>
      </w:r>
    </w:p>
    <w:p w14:paraId="1E97E54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В-четвертых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территория Казахстана превратилась во многих регионах в территорию экологического бедствия.</w:t>
      </w:r>
    </w:p>
    <w:p w14:paraId="4444026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Конечно, в истории не бывает только черного и белого цвета. XX век принес немало позитивного Казахстану.</w:t>
      </w:r>
    </w:p>
    <w:p w14:paraId="001CFDF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индустриализация, создание социальной и производственной инфра-структуры, формирование новой интеллигенции.</w:t>
      </w:r>
    </w:p>
    <w:p w14:paraId="7346B5D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Определенная модернизация произошла. Но это была модернизация территории, а не нации.</w:t>
      </w:r>
    </w:p>
    <w:p w14:paraId="7ABA777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Мы должны ясно понимать уроки истории. Эпоха революций не прошла. Они сильно изменились по форме и содержанию. Но вся наша недавняя история говорит прямо и недвусмысленно: только эволюционное развитие дает нации шанс на процветание. В противном случае мы снова попадем в исторический капкан.</w:t>
      </w:r>
    </w:p>
    <w:p w14:paraId="5E85ABE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Эволюционное развитие как принцип идеологии должно быть одним из ориентиров и на личностном, индивидуальном уровне для каждого казахстанца.</w:t>
      </w:r>
    </w:p>
    <w:p w14:paraId="491FB1A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Конечно, эволюционное развитие общества как принцип не означает вечной консервации, но важно понять не только уроки истории, но и примеры современности и сигналы будущего.</w:t>
      </w:r>
    </w:p>
    <w:p w14:paraId="5FEE2DA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Характер революций изменился.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14:paraId="4F593F8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Поэтому серьезное переосмысление того, что происходит в мире, – это 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14:paraId="2DE7B15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Открытость сознания</w:t>
      </w:r>
    </w:p>
    <w:p w14:paraId="2C8ACAB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Многие проблемы возникают из-за того, что большой, глобальный мир стремительно меняется, а массовое сознание остается в «домашних рамках».</w:t>
      </w:r>
    </w:p>
    <w:p w14:paraId="638EC6B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Казалось бы, что доказывать необходимость массового и форсированного обучения английскому языку, когда по всему миру более миллиарда человек изучают его наряду с родным как язык профессиональной коммуникации?</w:t>
      </w:r>
    </w:p>
    <w:p w14:paraId="776A08D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14:paraId="39E2CA7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Это не чье-то субъективное желание, это условие для работы в глобальном мире.</w:t>
      </w:r>
    </w:p>
    <w:p w14:paraId="4C7E42D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 вопрос не только в этой частности. Открытость сознания означает по крайней мере три особенности сознания.</w:t>
      </w:r>
    </w:p>
    <w:p w14:paraId="22D65B5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Во-первых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понимание того, что творится в большом мире, что происходит вокруг твоей страны, что происходит в твоей части планеты.</w:t>
      </w:r>
    </w:p>
    <w:p w14:paraId="147AE56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Во-вторых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открытость сознания – это готовность к переменам,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14:paraId="49BFA79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В-третьих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способность перенимать чужой опыт, учиться у других. Две великие азиатские державы, Япония и Китай – классическое воплощение этих способностей.</w:t>
      </w:r>
    </w:p>
    <w:p w14:paraId="588D196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Открытость и восприимчивость к лучшим достижениям, а не заведомое отталкивание всего «не своего» – вот залог успеха и один из показателей открытого сознания.</w:t>
      </w:r>
    </w:p>
    <w:p w14:paraId="3814848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Почему столь важно открытое сознание в будущем мире?</w:t>
      </w:r>
    </w:p>
    <w:p w14:paraId="062DB99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Если казахстанцы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14:paraId="2334A6D3" w14:textId="77777777" w:rsidR="008133C9" w:rsidRPr="008133C9" w:rsidRDefault="008133C9" w:rsidP="00813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ПОВЕСТКА ДНЯ НА БЛИЖАЙШИЕ ГОДЫ.</w:t>
      </w:r>
    </w:p>
    <w:p w14:paraId="35F0BA8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14:paraId="6F2FB62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Я вижу несколько конкретных проектов, которые можно развернуть в ближайшие годы.</w:t>
      </w:r>
    </w:p>
    <w:p w14:paraId="146B3D4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Во-первых, необходимо начать работу для поэтапного перехода казахского языка на латиницу. Мы очень бережно и тактично подошли к этому вопросу. Здесь нужна спокойная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поэтапность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. И мы готовились к этому с осторожностью все годы Независимости.</w:t>
      </w:r>
    </w:p>
    <w:p w14:paraId="711B6BB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История графики казахского языка имеет глубокие корни.</w:t>
      </w:r>
    </w:p>
    <w:p w14:paraId="43FF526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 VI–VII веках,  в ранние средние века,  на территории Евразии зародилось и действовало древнетюркское руническое письмо, известное в науке как орхоно-енисейское письмо.</w:t>
      </w:r>
    </w:p>
    <w:p w14:paraId="3508D88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 VI–VII веках возникла древнетюркская письменность – один из древнейших типов буквенного письма человечества.</w:t>
      </w:r>
    </w:p>
    <w:p w14:paraId="2F67020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 V по XV век тюркский язык был языком межнационального общения на большей части Евразии.</w:t>
      </w:r>
    </w:p>
    <w:p w14:paraId="1DC61B6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Например, в Золотой Орде официальные документы и международная переписка велись в основном на тюркском языке.</w:t>
      </w:r>
    </w:p>
    <w:p w14:paraId="54168CE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Начиная с X по XX век, почти 900 лет,  на территории Казахстана применялась арабская графика.</w:t>
      </w:r>
    </w:p>
    <w:p w14:paraId="0029044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14:paraId="40965A7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7 августа 1929 года 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14:paraId="6319109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Латинизированный алфавит официально использовался с 1929 по 1940 год, после чего был заменен кириллицей.</w:t>
      </w:r>
    </w:p>
    <w:p w14:paraId="539E9A7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13 ноября 1940 года был принят Закон «О переводе казахской письменности с латинизированной на новый алфавит на основе русской графики».</w:t>
      </w:r>
    </w:p>
    <w:p w14:paraId="0699B69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Таким образом, история изменения алфавита казахского языка определялась в основном конкретными политическими  причинами.</w:t>
      </w:r>
    </w:p>
    <w:p w14:paraId="51FF223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декабре 2012 года в своем ежегодном Послании народу Казахстана «Казахстан-2050» я сказал: «Нам необходимо с 2025 года приступить к переводу нашего алфавита на латиницу».</w:t>
      </w:r>
    </w:p>
    <w:p w14:paraId="43CF690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означает, что с этого времени мы должны во всех сферах начать переход на латинский алфавит.</w:t>
      </w:r>
    </w:p>
    <w:p w14:paraId="06FCE00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14:paraId="2E2A2B2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 сейчас приступим к подготовке начала перехода на латинский алфавит.</w:t>
      </w:r>
    </w:p>
    <w:p w14:paraId="22C6582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Переход на латиницу также имеет свою глубокую историческую логику.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14:paraId="2E2F9F1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Поэтому 2025 год не за горами, и Правительству нужно иметь четкий график перехода казахского языка на латиницу.</w:t>
      </w:r>
    </w:p>
    <w:p w14:paraId="73F7ED0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наших школах все дети изучают английский язык. Это – латиница. То есть для молодежи не будет проблем.</w:t>
      </w:r>
    </w:p>
    <w:p w14:paraId="094E23E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Полагаю, что до конца 2017 года необходимо с помощью ученых и широкой общественности принять единый стандартный вариант казахского алфавита в новой графике. С 2018 года начать подготовку кадров для преподавания нового алфавита и подготовку учебников для средней школы.</w:t>
      </w:r>
    </w:p>
    <w:p w14:paraId="15C42B7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ближайшие 2 года провести необходимую организационную и методическую работу.</w:t>
      </w:r>
    </w:p>
    <w:p w14:paraId="21C41FD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Конечно, в период адаптации определенное время будет работать и кириллица.</w:t>
      </w:r>
    </w:p>
    <w:p w14:paraId="7C064A0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Во-вторых, это проект «Новое гуманитарное знание. 100 новых учебников на казахском языке» по общественным и гуманитарным наукам.</w:t>
      </w:r>
    </w:p>
    <w:p w14:paraId="1851EC7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Суть его состоит в следующем:</w:t>
      </w:r>
    </w:p>
    <w:p w14:paraId="19E984D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14:paraId="2E9A36B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Нам нужно перевести в ближайшие годы 100 лучших учебников мира с разных языков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14:paraId="6D32326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Для этих целей на базе уже существующих переводческих структур нужно создать негосударственное Национальное бюро переводов, которое бы по заказу Правительства начало эту работу уже летом 2017 года.</w:t>
      </w:r>
    </w:p>
    <w:p w14:paraId="39C428B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Чего мы добьемся этой программой? </w:t>
      </w:r>
    </w:p>
    <w:p w14:paraId="355A5D5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прежде всего качественно другой уровень подготовки сотен тысяч наших студентов.</w:t>
      </w:r>
    </w:p>
    <w:p w14:paraId="66BB347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Далее, это подготовка кадров, адаптированных к глобальной конкуренции в сфере знания.</w:t>
      </w:r>
    </w:p>
    <w:p w14:paraId="36D9522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Наконец, это те люди, которые и станут главными проводниками принципов модернизации сознания – открытости, прагматизма, конкурентоспособности. Будущее творится в учебных аудиториях.</w:t>
      </w:r>
    </w:p>
    <w:p w14:paraId="4A30E16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Нужно брать все самое современное и иметь переводы на государственный казахский язык. И это задача государства.</w:t>
      </w:r>
    </w:p>
    <w:p w14:paraId="5045153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14:paraId="054B100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В-третьих, патриотизм начинается с любви к своей земле, к своему аулу, городу, региону, с любви к малой родине. Поэтому я предлагаю программу 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», которая легко перейдет в более широкую установку –  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ел».</w:t>
      </w:r>
    </w:p>
    <w:p w14:paraId="2BB1E55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жерін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сүйе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алмаған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сүйе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алар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елін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?» или «С чего начинается Родина?» В этих произведениях есть большой смысл.</w:t>
      </w:r>
    </w:p>
    <w:p w14:paraId="62B7C81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Почему малая родина?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14:paraId="3F840ED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14:paraId="483B45C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Особое отношение к родной земле, ее культуре, обычаям, традициям – это важнейшая черта патриотизма. Это основа того культурно-генетического кода, который любую нацию делает нацией, а не собранием индивидов.</w:t>
      </w:r>
    </w:p>
    <w:p w14:paraId="24F1733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14:paraId="5DDD98C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Что означает на практике любовь к малой родине, что означает программа 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»?</w:t>
      </w:r>
    </w:p>
    <w:p w14:paraId="193A48E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Первое: необходимо организовать серьезную краеведческую работу в сфере образования, экологии и благоустройства, изучение региональной истории, восстановление культурно – исторических  памятников и культурных объектов местного масштаба.</w:t>
      </w:r>
    </w:p>
    <w:p w14:paraId="6C0AC9F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Например, лучшая форма патриотизма – это изучение истории родного края в средних школах.</w:t>
      </w:r>
    </w:p>
    <w:p w14:paraId="74F3B81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Второе: это содействие бизнесменам, чиновникам, представителям интеллигенции и молодежи, которые, переехав в другие регионы страны, хотели бы поддержать свою малую родину. Это нормальное и патриотическое желание, и его нужно поддерживать, а не запрещать.</w:t>
      </w:r>
    </w:p>
    <w:p w14:paraId="44EB1C3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Третье: местным властям нужно системно и организованно подойти к программе 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».</w:t>
      </w:r>
    </w:p>
    <w:p w14:paraId="0AA5F7D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Нельзя пускать эту работу на самотек, потому что она требует взвешенности и правильности в понимании.</w:t>
      </w:r>
    </w:p>
    <w:p w14:paraId="1C21E41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14:paraId="5B38699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14:paraId="1E38F11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Кратко говоря, программа 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 станет одним из настоящих оснований нашего общенационального патриотизма.</w:t>
      </w:r>
    </w:p>
    <w:p w14:paraId="09861AF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От малой родины начинается любовь к большой родине – своей родной стране (к Казахстану).</w:t>
      </w:r>
    </w:p>
    <w:p w14:paraId="78C5F34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В-четвертых, наряду с проектом «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Туған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жер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», который направлен на местные, локальные объекты и поселения, нам необходимо укрепить в сознании народа и другое – общенациональные святыни.</w:t>
      </w:r>
    </w:p>
    <w:p w14:paraId="5D132B2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Нам нужен проект «Духовные святыни Казахстана», или, как говорят ученые, «Сакральная география Казахстана».</w:t>
      </w:r>
    </w:p>
    <w:p w14:paraId="436A9BA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14:paraId="6BE3445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разную роль в истории. Но никогда в народе не прерывалась связь в этом духовном географическом поясе.</w:t>
      </w:r>
    </w:p>
    <w:p w14:paraId="08C2A20B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14:paraId="2DCF360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Вопрос даже не в реставрации памятников, зданий, сооружений.</w:t>
      </w:r>
    </w:p>
    <w:p w14:paraId="0158363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Вопрос в том, чтобы увязать в национальном сознании воедино комплекс памятников вокруг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Улытау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и мавзолея Кожа Ахмета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Яссауи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, древние памятники Тараза и захоронения Бекет –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Ата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, древние комплексы Восточного Казахстана и сакральные места Семиречья, и многие другие места. Все они образуют каркас нашей национальной идентичности.</w:t>
      </w:r>
    </w:p>
    <w:p w14:paraId="30255C29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Когда сегодня говорят о воздействии чуждых идеологических влияний, мы не должны забывать, что за ними стоят определенные ценности, определенные культурные символы других народов. А им может противостоять только собственная национальная символика.</w:t>
      </w:r>
    </w:p>
    <w:p w14:paraId="244D6BD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Культурно – географический  пояс святынь Казахстана – это и есть такая символическая защита и источник гордости, который незримо несет нас через века.</w:t>
      </w:r>
    </w:p>
    <w:p w14:paraId="492FA988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один из элементов каркаса национальной идентичности, поэтому впервые за тысячелетнюю историю мы должны разработать и осуществить такой проект.</w:t>
      </w:r>
    </w:p>
    <w:p w14:paraId="448796F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течение года Правительству в диалоге с общественностью нужно разработать этот проект и увязать в нем три элемента:</w:t>
      </w:r>
    </w:p>
    <w:p w14:paraId="20B8627F" w14:textId="77777777" w:rsidR="008133C9" w:rsidRPr="008133C9" w:rsidRDefault="008133C9" w:rsidP="00813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Нужна образовательная подготовка каждого казахстанца по роли и месту этого «Культурно-географического пояса».</w:t>
      </w:r>
    </w:p>
    <w:p w14:paraId="5CA75BE8" w14:textId="77777777" w:rsidR="008133C9" w:rsidRPr="008133C9" w:rsidRDefault="008133C9" w:rsidP="00813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Наши СМИ должны серьезно и системно заняться национальными информационными проектами в этой связи.</w:t>
      </w:r>
    </w:p>
    <w:p w14:paraId="1B7DAED9" w14:textId="77777777" w:rsidR="008133C9" w:rsidRPr="008133C9" w:rsidRDefault="008133C9" w:rsidP="00813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Внутренний и внешний культурный туризм должен опираться на это символическое наследие народа. По своему культурному значению тот же Туркестан или Алтай имеют не просто национальное или континентальное значение, – это глобальные величины.</w:t>
      </w:r>
    </w:p>
    <w:p w14:paraId="3FA96CF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В-пятых, конкурентоспособность в современном мире и конкурентоспособность культур.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проект – «Современная казахстанская культура в глобальном мире».</w:t>
      </w:r>
    </w:p>
    <w:p w14:paraId="61C5E0B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Речь идет о том, чтобы мир узнал нас не только по ресурсам нефти и крупным внешнеполитическим инициативам, но и по нашим культурным достижениям.</w:t>
      </w:r>
    </w:p>
    <w:p w14:paraId="7F4A09D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 чем должна пойти речь в этом проекте?</w:t>
      </w:r>
    </w:p>
    <w:p w14:paraId="5669777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Первое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– нужен целевой подход, чтобы отечественная культура зазвучала на шести языках ООН: английском, русском, китайском, испанском, арабском, французском.</w:t>
      </w:r>
    </w:p>
    <w:p w14:paraId="271A01B4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Второе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– это должна быть именно современная культура, та,  что создана и создается нашими современниками.</w:t>
      </w:r>
    </w:p>
    <w:p w14:paraId="2BC0239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Третье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– это должна быть абсолютно современная по форме подачи материала методика. Например, это не просто книги, но весь набор мультимедийного сопровождения.</w:t>
      </w:r>
    </w:p>
    <w:p w14:paraId="05214EF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Четвертое 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14:paraId="69DF12A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Пятое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  – огромная роль всей нашей творческой интеллигенции, в том числе Союза писателей и Академии наук, университетов и общественных организаций.</w:t>
      </w:r>
    </w:p>
    <w:p w14:paraId="2DDC527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Что из нашей современной культуры должно продвигаться в мире?</w:t>
      </w:r>
    </w:p>
    <w:p w14:paraId="78553E8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очень серьезная и трудоемкая работа, которая включает не только отбор лучших произведений национальной культуры, но и презентацию их за рубежом.</w:t>
      </w:r>
    </w:p>
    <w:p w14:paraId="794BC46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Это и огромная переводческая работа, и специальные методы продвижения наших культурных достижений – книг, пьес, скульптур, картин, музыкальных произведений, научных открытий и т. д.</w:t>
      </w:r>
    </w:p>
    <w:p w14:paraId="6ABBD3F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Все это конструктивная и благородная задача. Полагаю, что 2017 год должен стать решающим: мы должны четко определиться, что хотим показать миру в сфере культуры. А реализовать эту уникальную программу можно за 5 – 7 лет.</w:t>
      </w:r>
    </w:p>
    <w:p w14:paraId="42C00F3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Впервые за тысячелетнюю историю наша культура зазвучит на всех континентах и на всех главных языках мира.</w:t>
      </w:r>
    </w:p>
    <w:p w14:paraId="5D137775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В-шестых</w:t>
      </w: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 я предлагаю направить внимание общества на современность, на историю наших современников. Это можно реализовать в проекте «100 новых лиц Казахстана».</w:t>
      </w:r>
    </w:p>
    <w:p w14:paraId="4EDAA73C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История Независимости – это всего лишь четверть века. Но какая! Исторический масштаб свершений не вызывает сомнений. Однако часто за рядом цифр и фактов не видно живых человеческих судеб. Разных, ярких, драматических и счастливых.</w:t>
      </w:r>
    </w:p>
    <w:p w14:paraId="354E7992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Проект «100 новых лиц Казахстана» – это история 100 конкретных людей из разных регионов, разных возрастов и национальностей</w:t>
      </w:r>
      <w:bookmarkStart w:id="0" w:name="_GoBack"/>
      <w:bookmarkEnd w:id="0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которые добились успеха за эти стремительные годы.</w:t>
      </w:r>
    </w:p>
    <w:p w14:paraId="1E9AA88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героями нашей телевизионной документалистики. Мы должны сделать их образцом для подражания, для трезвого и объективного взгляда на жизнь. </w:t>
      </w:r>
    </w:p>
    <w:p w14:paraId="2E40691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Современная </w:t>
      </w:r>
      <w:proofErr w:type="spellStart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медиакультура</w:t>
      </w:r>
      <w:proofErr w:type="spellEnd"/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строится не на «говорящих головах», а на создании подлинных историй жизни. Вот создание таких подлинных историй и должно стать предметом профессиональной работы наших средств массовой коммуникации.</w:t>
      </w:r>
    </w:p>
    <w:p w14:paraId="780C383F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Этот проект нужно ориентировать на решение трех задач:</w:t>
      </w:r>
    </w:p>
    <w:p w14:paraId="07D6BF21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Показать обществу реальное лицо тех, кто своим умом, руками и талантом творит современный Казахстан.</w:t>
      </w:r>
    </w:p>
    <w:p w14:paraId="546EFA6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Создать новую мультимедийную площадку информационной поддержки и популяризации наших выдающихся современников.</w:t>
      </w:r>
    </w:p>
    <w:p w14:paraId="40882737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Создать не только общенациональные, но и региональные проекты «100 новых лиц». Мы должны знать тех, кто составляет золотой фонд нации. </w:t>
      </w:r>
    </w:p>
    <w:p w14:paraId="425549DD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ЗАКЛЮЧЕНИЕ</w:t>
      </w:r>
    </w:p>
    <w:p w14:paraId="5CFF77CE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Государство и нация – не статичная конструкция, а живой развивающийся организм. Чтобы жить, нужно обладать способностью к осмысленной адаптации.</w:t>
      </w:r>
    </w:p>
    <w:p w14:paraId="4FA3EF7A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14:paraId="5F270CC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Время не останавливается, а значит, модернизация, как и сама история, –  продолжающийся процесс.</w:t>
      </w:r>
    </w:p>
    <w:p w14:paraId="78216ED3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На новом разломе эпох у Казахстана есть уникальный исторический шанс через обновление и новые идеи самим построить свое лучшее будущее.</w:t>
      </w:r>
    </w:p>
    <w:p w14:paraId="35A59AA0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Я уверен: казахстанцы, особенно молодое поколение, понимают важность предложения нашей модернизации.</w:t>
      </w:r>
    </w:p>
    <w:p w14:paraId="2D29BD46" w14:textId="77777777" w:rsidR="008133C9" w:rsidRPr="008133C9" w:rsidRDefault="008133C9" w:rsidP="00813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8133C9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В новой реальности внутреннее стремление к обновлению – это ключевой принцип нашего развития. Чтобы выжить, надо измениться. Тот, кто не сделает этого, будет занесен тяжелым песком истории.</w:t>
      </w:r>
    </w:p>
    <w:p w14:paraId="328CA854" w14:textId="77777777" w:rsidR="00DF34B9" w:rsidRPr="008133C9" w:rsidRDefault="00DF34B9">
      <w:pPr>
        <w:rPr>
          <w:lang w:val="ru-KZ"/>
        </w:rPr>
      </w:pPr>
    </w:p>
    <w:sectPr w:rsidR="00DF34B9" w:rsidRPr="0081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Condensed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20F12"/>
    <w:multiLevelType w:val="multilevel"/>
    <w:tmpl w:val="BF5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D07E8"/>
    <w:multiLevelType w:val="multilevel"/>
    <w:tmpl w:val="1F70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A5DDA"/>
    <w:multiLevelType w:val="multilevel"/>
    <w:tmpl w:val="88E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05"/>
    <w:rsid w:val="00211805"/>
    <w:rsid w:val="008133C9"/>
    <w:rsid w:val="00D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7ED7-8E47-4B4E-9299-1DAC1FD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81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4088</Words>
  <Characters>23302</Characters>
  <Application>Microsoft Office Word</Application>
  <DocSecurity>0</DocSecurity>
  <Lines>194</Lines>
  <Paragraphs>54</Paragraphs>
  <ScaleCrop>false</ScaleCrop>
  <Company/>
  <LinksUpToDate>false</LinksUpToDate>
  <CharactersWithSpaces>27336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Ержан Досанов</cp:lastModifiedBy>
  <cp:revision>3</cp:revision>
  <dcterms:created xsi:type="dcterms:W3CDTF">2021-02-25T04:58:00Z</dcterms:created>
  <dcterms:modified xsi:type="dcterms:W3CDTF">2021-02-25T04:59:00Z</dcterms:modified>
</cp:coreProperties>
</file>